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71" w:rsidRDefault="004F1171" w:rsidP="004F1171">
      <w:pPr>
        <w:jc w:val="center"/>
        <w:rPr>
          <w:lang w:val="en-GB"/>
        </w:rPr>
      </w:pPr>
      <w:r>
        <w:rPr>
          <w:noProof/>
        </w:rPr>
        <w:drawing>
          <wp:inline distT="0" distB="0" distL="0" distR="0">
            <wp:extent cx="6962775" cy="581025"/>
            <wp:effectExtent l="19050" t="0" r="9525" b="0"/>
            <wp:docPr id="1" name="Изображение 1" descr="/Users/mac/Downloads/Contr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/Users/mac/Downloads/Contro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171" w:rsidRDefault="004F1171" w:rsidP="004F1171">
      <w:pPr>
        <w:jc w:val="center"/>
        <w:rPr>
          <w:lang w:val="en-GB"/>
        </w:rPr>
      </w:pPr>
    </w:p>
    <w:p w:rsidR="004F1171" w:rsidRDefault="004F1171" w:rsidP="004F1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О ПРОВЕДЕНИИ</w:t>
      </w:r>
      <w:r>
        <w:rPr>
          <w:b/>
          <w:sz w:val="28"/>
          <w:szCs w:val="28"/>
        </w:rPr>
        <w:br/>
        <w:t>ОБЩЕСТВЕННОГО МОНИТОРИНГА</w:t>
      </w:r>
    </w:p>
    <w:p w:rsidR="004F1171" w:rsidRDefault="004F1171" w:rsidP="004F1171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3"/>
        <w:gridCol w:w="2068"/>
        <w:gridCol w:w="2736"/>
        <w:gridCol w:w="2374"/>
      </w:tblGrid>
      <w:tr w:rsidR="004F1171" w:rsidTr="004F1171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составления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A5453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4F1171">
              <w:rPr>
                <w:sz w:val="28"/>
                <w:szCs w:val="28"/>
                <w:lang w:eastAsia="en-US"/>
              </w:rPr>
              <w:t>.10.2019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 составления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A5453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</w:t>
            </w:r>
            <w:r w:rsidR="004F1171">
              <w:rPr>
                <w:b/>
                <w:sz w:val="28"/>
                <w:szCs w:val="28"/>
                <w:lang w:eastAsia="en-US"/>
              </w:rPr>
              <w:t>-00</w:t>
            </w:r>
          </w:p>
        </w:tc>
      </w:tr>
      <w:tr w:rsidR="004F1171" w:rsidTr="004F1171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составления</w:t>
            </w:r>
          </w:p>
        </w:tc>
        <w:tc>
          <w:tcPr>
            <w:tcW w:w="8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г.о</w:t>
            </w:r>
            <w:proofErr w:type="gramStart"/>
            <w:r>
              <w:rPr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sz w:val="28"/>
                <w:szCs w:val="28"/>
                <w:lang w:eastAsia="en-US"/>
              </w:rPr>
              <w:t>омодедово</w:t>
            </w:r>
          </w:p>
        </w:tc>
      </w:tr>
      <w:tr w:rsidR="004F1171" w:rsidTr="004F1171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Номер акта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ФИО </w:t>
            </w:r>
            <w:proofErr w:type="gramStart"/>
            <w:r>
              <w:rPr>
                <w:sz w:val="28"/>
                <w:szCs w:val="28"/>
                <w:lang w:eastAsia="en-US"/>
              </w:rPr>
              <w:t>Составившего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акт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Петрунина Л.Ю.</w:t>
            </w:r>
          </w:p>
        </w:tc>
      </w:tr>
    </w:tbl>
    <w:p w:rsidR="004F1171" w:rsidRDefault="004F1171" w:rsidP="004F1171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825"/>
        <w:gridCol w:w="4746"/>
      </w:tblGrid>
      <w:tr w:rsidR="004F1171" w:rsidTr="004F1171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общественной комиссии</w:t>
            </w:r>
            <w:r>
              <w:rPr>
                <w:sz w:val="28"/>
                <w:szCs w:val="28"/>
                <w:lang w:val="en-GB" w:eastAsia="en-US"/>
              </w:rPr>
              <w:t>: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Лаврухин И.А.</w:t>
            </w:r>
          </w:p>
        </w:tc>
      </w:tr>
      <w:tr w:rsidR="004F1171" w:rsidTr="004F1171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Петрунина Л.Ю.</w:t>
            </w:r>
          </w:p>
        </w:tc>
      </w:tr>
      <w:tr w:rsidR="004F1171" w:rsidTr="004F1171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F1171" w:rsidTr="004F1171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F1171" w:rsidTr="004F1171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F1171" w:rsidTr="004F1171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F1171" w:rsidTr="004F1171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F1171" w:rsidRDefault="004F1171" w:rsidP="004F1171">
      <w:pPr>
        <w:rPr>
          <w:sz w:val="28"/>
          <w:szCs w:val="28"/>
        </w:rPr>
      </w:pPr>
    </w:p>
    <w:p w:rsidR="004F1171" w:rsidRDefault="004F1171" w:rsidP="004F1171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Составили настоящий акт по результатам мониторинга (общественного контроля)</w:t>
      </w:r>
    </w:p>
    <w:p w:rsidR="004F1171" w:rsidRDefault="004F1171" w:rsidP="004F1171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3"/>
        <w:gridCol w:w="2316"/>
        <w:gridCol w:w="2498"/>
        <w:gridCol w:w="2534"/>
      </w:tblGrid>
      <w:tr w:rsidR="004F1171" w:rsidTr="004F1171">
        <w:tc>
          <w:tcPr>
            <w:tcW w:w="2761" w:type="dxa"/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val="en-GB"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38175" cy="638175"/>
                  <wp:effectExtent l="19050" t="0" r="9525" b="0"/>
                  <wp:docPr id="2" name="Изображение 2" descr="/Users/mac/Downloads/doro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2" descr="/Users/mac/Downloads/doro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38175" cy="638175"/>
                  <wp:effectExtent l="19050" t="0" r="9525" b="0"/>
                  <wp:docPr id="3" name="Изображение 6" descr="/Users/mac/Downloads/korob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6" descr="/Users/mac/Downloads/korob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38175" cy="638175"/>
                  <wp:effectExtent l="19050" t="0" r="9525" b="0"/>
                  <wp:docPr id="4" name="Изображение 3" descr="/Users/mac/Downloads/svetof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3" descr="/Users/mac/Downloads/svetof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38175" cy="638175"/>
                  <wp:effectExtent l="19050" t="0" r="9525" b="0"/>
                  <wp:docPr id="5" name="Изображение 7" descr="/Users/mac/Downloads/korob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7" descr="/Users/mac/Downloads/korob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val="en-GB"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38175" cy="638175"/>
                  <wp:effectExtent l="19050" t="0" r="9525" b="0"/>
                  <wp:docPr id="6" name="Изображение 4" descr="/Users/mac/Downloads/dorog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4" descr="/Users/mac/Downloads/dorog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38175" cy="638175"/>
                  <wp:effectExtent l="19050" t="0" r="9525" b="0"/>
                  <wp:docPr id="7" name="Изображение 8" descr="/Users/mac/Downloads/korob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8" descr="/Users/mac/Downloads/korob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val="en-GB"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38175" cy="638175"/>
                  <wp:effectExtent l="19050" t="0" r="9525" b="0"/>
                  <wp:docPr id="8" name="Изображение 5" descr="/Users/mac/Downloads/b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5" descr="/Users/mac/Downloads/b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38175" cy="638175"/>
                  <wp:effectExtent l="19050" t="0" r="9525" b="0"/>
                  <wp:docPr id="9" name="Изображение 9" descr="/Users/mac/Downloads/korob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9" descr="/Users/mac/Downloads/korob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1171" w:rsidTr="004F1171">
        <w:tc>
          <w:tcPr>
            <w:tcW w:w="2761" w:type="dxa"/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Состояния дорожного покрытия и тротуаров</w:t>
            </w:r>
          </w:p>
        </w:tc>
        <w:tc>
          <w:tcPr>
            <w:tcW w:w="2762" w:type="dxa"/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 освещения пешеходных переходов и работы светофоров</w:t>
            </w:r>
          </w:p>
        </w:tc>
        <w:tc>
          <w:tcPr>
            <w:tcW w:w="2762" w:type="dxa"/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Состояния региональных и муниципальных дорог</w:t>
            </w:r>
          </w:p>
        </w:tc>
        <w:tc>
          <w:tcPr>
            <w:tcW w:w="2762" w:type="dxa"/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Автомобильного пассажирского транспорта общего пользования</w:t>
            </w:r>
          </w:p>
        </w:tc>
      </w:tr>
    </w:tbl>
    <w:p w:rsidR="004F1171" w:rsidRDefault="004F1171" w:rsidP="004F1171">
      <w:pPr>
        <w:jc w:val="center"/>
        <w:rPr>
          <w:sz w:val="28"/>
          <w:szCs w:val="28"/>
        </w:rPr>
      </w:pPr>
    </w:p>
    <w:p w:rsidR="004F1171" w:rsidRDefault="004F1171" w:rsidP="004F11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осмотра общественной комиссией по адресу (маршруту) </w:t>
      </w:r>
      <w:proofErr w:type="spellStart"/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>г.о</w:t>
      </w:r>
      <w:proofErr w:type="gramStart"/>
      <w:r>
        <w:rPr>
          <w:sz w:val="28"/>
          <w:szCs w:val="28"/>
          <w:u w:val="single"/>
        </w:rPr>
        <w:t>.Д</w:t>
      </w:r>
      <w:proofErr w:type="gramEnd"/>
      <w:r>
        <w:rPr>
          <w:sz w:val="28"/>
          <w:szCs w:val="28"/>
          <w:u w:val="single"/>
        </w:rPr>
        <w:t>омодедово</w:t>
      </w:r>
      <w:proofErr w:type="spellEnd"/>
      <w:r w:rsidR="00A5453B">
        <w:rPr>
          <w:sz w:val="28"/>
          <w:szCs w:val="28"/>
          <w:u w:val="single"/>
        </w:rPr>
        <w:t xml:space="preserve"> </w:t>
      </w:r>
      <w:proofErr w:type="spellStart"/>
      <w:r w:rsidR="00A5453B">
        <w:rPr>
          <w:sz w:val="28"/>
          <w:szCs w:val="28"/>
          <w:u w:val="single"/>
        </w:rPr>
        <w:t>с.Растуново</w:t>
      </w:r>
      <w:proofErr w:type="spellEnd"/>
      <w:r w:rsidR="00A5453B">
        <w:rPr>
          <w:sz w:val="28"/>
          <w:szCs w:val="28"/>
          <w:u w:val="single"/>
        </w:rPr>
        <w:t xml:space="preserve"> – </w:t>
      </w:r>
      <w:proofErr w:type="spellStart"/>
      <w:r w:rsidR="00A5453B">
        <w:rPr>
          <w:sz w:val="28"/>
          <w:szCs w:val="28"/>
          <w:u w:val="single"/>
        </w:rPr>
        <w:t>с.Колычёво</w:t>
      </w:r>
      <w:proofErr w:type="spellEnd"/>
      <w:r w:rsidR="00A5453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выявлены следующие дефекты (недостатки)</w:t>
      </w:r>
    </w:p>
    <w:p w:rsidR="004F1171" w:rsidRDefault="004F1171" w:rsidP="004F1171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73"/>
        <w:gridCol w:w="3019"/>
        <w:gridCol w:w="1326"/>
        <w:gridCol w:w="2853"/>
      </w:tblGrid>
      <w:tr w:rsidR="004F1171" w:rsidTr="004F1171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Целевые объекты общественного контроля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Показатели общественного контроля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Отметка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Описание</w:t>
            </w:r>
          </w:p>
        </w:tc>
      </w:tr>
      <w:tr w:rsidR="004F1171" w:rsidTr="004F1171"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Общественный мониторинг состояния дорожного покрытия и тротуаров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Нарушение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сплошности</w:t>
            </w:r>
            <w:proofErr w:type="spellEnd"/>
            <w:r>
              <w:rPr>
                <w:sz w:val="28"/>
                <w:szCs w:val="28"/>
                <w:lang w:eastAsia="en-US"/>
              </w:rPr>
              <w:br/>
              <w:t>покрытия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jc w:val="center"/>
              <w:rPr>
                <w:noProof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10" name="Рисунок 10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маршруте  нарушений не выявлено. Тротуары в сельской местности отсутствуют</w:t>
            </w:r>
          </w:p>
        </w:tc>
      </w:tr>
      <w:tr w:rsidR="004F1171" w:rsidTr="004F1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Нарушение геометрических параметров (формы) покрытия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11" name="Рисунок 11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маршруте  нарушений не выявлено.</w:t>
            </w:r>
          </w:p>
        </w:tc>
      </w:tr>
      <w:tr w:rsidR="004F1171" w:rsidTr="004F1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Нарушение состояния поверхности покрытия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12" name="Рисунок 12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маршруте  нарушений не выявлено.</w:t>
            </w:r>
          </w:p>
        </w:tc>
      </w:tr>
      <w:tr w:rsidR="004F1171" w:rsidTr="004F1171">
        <w:trPr>
          <w:trHeight w:val="675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Общественный мониторинг мест освещения пешеходных переходов и работы светофоров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Ограничение видимости светофора, вызванное препятствием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13" name="Рисунок 13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выявлено</w:t>
            </w:r>
          </w:p>
        </w:tc>
      </w:tr>
      <w:tr w:rsidR="004F1171" w:rsidTr="004F1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Нарушение сигнала </w:t>
            </w:r>
            <w:r>
              <w:rPr>
                <w:sz w:val="28"/>
                <w:szCs w:val="28"/>
                <w:lang w:eastAsia="en-US"/>
              </w:rPr>
              <w:br/>
              <w:t>светофора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14" name="Рисунок 14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выявлено</w:t>
            </w:r>
          </w:p>
        </w:tc>
      </w:tr>
      <w:tr w:rsidR="004F1171" w:rsidTr="004F1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Нарушение целостности элементов светофора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15" name="Рисунок 15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выявлено</w:t>
            </w:r>
          </w:p>
        </w:tc>
      </w:tr>
      <w:tr w:rsidR="004F1171" w:rsidTr="004F1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Изменение положения </w:t>
            </w:r>
            <w:r>
              <w:rPr>
                <w:sz w:val="28"/>
                <w:szCs w:val="28"/>
                <w:lang w:eastAsia="en-US"/>
              </w:rPr>
              <w:br/>
              <w:t>светофора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16" name="Рисунок 16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выявлено</w:t>
            </w:r>
          </w:p>
        </w:tc>
      </w:tr>
      <w:tr w:rsidR="004F1171" w:rsidTr="004F1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Отказ в работе табло вызывного пешехода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17" name="Рисунок 17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Отсутствуют такие светофоры</w:t>
            </w:r>
          </w:p>
        </w:tc>
      </w:tr>
      <w:tr w:rsidR="004F1171" w:rsidTr="004F1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Нарушение стационарного электрического освещения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18" name="Рисунок 18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A5453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выявлено</w:t>
            </w:r>
          </w:p>
        </w:tc>
      </w:tr>
      <w:tr w:rsidR="004F1171" w:rsidTr="004F1171"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Общественный мониторинг состояния региональных и муниципальных дорог на территории муниципального образования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Затруднение движения </w:t>
            </w:r>
            <w:r>
              <w:rPr>
                <w:sz w:val="28"/>
                <w:szCs w:val="28"/>
                <w:lang w:eastAsia="en-US"/>
              </w:rPr>
              <w:br/>
              <w:t>транспорта (Образование дорожных заторов)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19" name="Рисунок 19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A5453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Постоянное затруднение движения в районе светофора на 52 км</w:t>
            </w:r>
            <w:r w:rsidR="003E5BEA">
              <w:rPr>
                <w:sz w:val="28"/>
                <w:szCs w:val="28"/>
                <w:lang w:eastAsia="en-US"/>
              </w:rPr>
              <w:t xml:space="preserve"> Каширское</w:t>
            </w:r>
            <w:r>
              <w:rPr>
                <w:sz w:val="28"/>
                <w:szCs w:val="28"/>
                <w:lang w:eastAsia="en-US"/>
              </w:rPr>
              <w:t xml:space="preserve"> шосс</w:t>
            </w:r>
            <w:proofErr w:type="gramStart"/>
            <w:r>
              <w:rPr>
                <w:sz w:val="28"/>
                <w:szCs w:val="28"/>
                <w:lang w:eastAsia="en-US"/>
              </w:rPr>
              <w:t>е</w:t>
            </w:r>
            <w:r w:rsidR="003E5BEA">
              <w:rPr>
                <w:sz w:val="28"/>
                <w:szCs w:val="28"/>
                <w:lang w:eastAsia="en-US"/>
              </w:rPr>
              <w:t>-</w:t>
            </w:r>
            <w:proofErr w:type="gramEnd"/>
            <w:r w:rsidR="003E5BEA">
              <w:rPr>
                <w:sz w:val="28"/>
                <w:szCs w:val="28"/>
                <w:lang w:eastAsia="en-US"/>
              </w:rPr>
              <w:t xml:space="preserve"> А107</w:t>
            </w:r>
          </w:p>
        </w:tc>
      </w:tr>
      <w:tr w:rsidR="004F1171" w:rsidTr="004F1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Нарушение дорожных ограждений и бортовых камней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20" name="Рисунок 20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выявлено</w:t>
            </w:r>
          </w:p>
        </w:tc>
      </w:tr>
      <w:tr w:rsidR="004F1171" w:rsidTr="004F117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Отсутствие заездного кармана на автобусных остановках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21" name="Рисунок 21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выявлено</w:t>
            </w:r>
          </w:p>
        </w:tc>
      </w:tr>
      <w:tr w:rsidR="004F1171" w:rsidTr="004F117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Отсутствие скамьи, контейнеров для сбора мусора на автобусных </w:t>
            </w:r>
            <w:r>
              <w:rPr>
                <w:sz w:val="28"/>
                <w:szCs w:val="28"/>
                <w:lang w:eastAsia="en-US"/>
              </w:rPr>
              <w:lastRenderedPageBreak/>
              <w:t>остановках (площадки ожидания)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90500" cy="190500"/>
                  <wp:effectExtent l="19050" t="0" r="0" b="0"/>
                  <wp:docPr id="22" name="Рисунок 22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71" w:rsidRDefault="00A5453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остановке «По </w:t>
            </w:r>
            <w:proofErr w:type="spellStart"/>
            <w:r>
              <w:rPr>
                <w:sz w:val="28"/>
                <w:szCs w:val="28"/>
                <w:lang w:eastAsia="en-US"/>
              </w:rPr>
              <w:t>требовнию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  <w:r w:rsidR="003E5BEA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="003E5BEA">
              <w:rPr>
                <w:sz w:val="28"/>
                <w:szCs w:val="28"/>
                <w:lang w:eastAsia="en-US"/>
              </w:rPr>
              <w:t>с</w:t>
            </w:r>
            <w:proofErr w:type="gramStart"/>
            <w:r w:rsidR="003E5BEA">
              <w:rPr>
                <w:sz w:val="28"/>
                <w:szCs w:val="28"/>
                <w:lang w:eastAsia="en-US"/>
              </w:rPr>
              <w:t>.В</w:t>
            </w:r>
            <w:proofErr w:type="gramEnd"/>
            <w:r w:rsidR="003E5BEA">
              <w:rPr>
                <w:sz w:val="28"/>
                <w:szCs w:val="28"/>
                <w:lang w:eastAsia="en-US"/>
              </w:rPr>
              <w:t>алищево</w:t>
            </w:r>
            <w:proofErr w:type="spellEnd"/>
            <w:r w:rsidR="003E5BEA">
              <w:rPr>
                <w:sz w:val="28"/>
                <w:szCs w:val="28"/>
                <w:lang w:eastAsia="en-US"/>
              </w:rPr>
              <w:t xml:space="preserve"> нет </w:t>
            </w:r>
            <w:r w:rsidR="003E5BEA">
              <w:rPr>
                <w:sz w:val="28"/>
                <w:szCs w:val="28"/>
                <w:lang w:eastAsia="en-US"/>
              </w:rPr>
              <w:lastRenderedPageBreak/>
              <w:t>контейнера для сбора мусора</w:t>
            </w:r>
          </w:p>
          <w:p w:rsidR="004F1171" w:rsidRDefault="004F1171">
            <w:pPr>
              <w:rPr>
                <w:sz w:val="28"/>
                <w:szCs w:val="28"/>
                <w:lang w:eastAsia="en-US"/>
              </w:rPr>
            </w:pPr>
          </w:p>
        </w:tc>
      </w:tr>
      <w:tr w:rsidR="004F1171" w:rsidTr="004F1171">
        <w:trPr>
          <w:trHeight w:val="283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Общественный мониторинг работы автомобильного пассажирского транспорта общего пользования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Нарушение количества посадочных мест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23" name="Рисунок 23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71" w:rsidRDefault="00F937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выявлено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</w:t>
            </w:r>
            <w:r w:rsidR="003E5BEA">
              <w:rPr>
                <w:sz w:val="28"/>
                <w:szCs w:val="28"/>
                <w:lang w:eastAsia="en-US"/>
              </w:rPr>
              <w:t xml:space="preserve"> автобусы №505</w:t>
            </w:r>
            <w:r>
              <w:rPr>
                <w:sz w:val="28"/>
                <w:szCs w:val="28"/>
                <w:lang w:eastAsia="en-US"/>
              </w:rPr>
              <w:t>, №67</w:t>
            </w:r>
          </w:p>
        </w:tc>
      </w:tr>
      <w:tr w:rsidR="004F1171" w:rsidTr="004F117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Загрязнение </w:t>
            </w:r>
            <w:r>
              <w:rPr>
                <w:sz w:val="28"/>
                <w:szCs w:val="28"/>
                <w:lang w:eastAsia="en-US"/>
              </w:rPr>
              <w:br/>
              <w:t>салона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28" name="Рисунок 24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71" w:rsidRDefault="004F1171" w:rsidP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 выявлено. </w:t>
            </w:r>
          </w:p>
        </w:tc>
      </w:tr>
      <w:tr w:rsidR="004F1171" w:rsidTr="004F117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Отсутствие системы вентиляции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29" name="Рисунок 25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выявлено</w:t>
            </w:r>
          </w:p>
        </w:tc>
      </w:tr>
      <w:tr w:rsidR="004F1171" w:rsidTr="004F117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Отсутствие возможности безналичной оплаты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32" name="Рисунок 26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71" w:rsidRDefault="004F1171" w:rsidP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 выявлено. </w:t>
            </w:r>
          </w:p>
        </w:tc>
      </w:tr>
      <w:tr w:rsidR="004F1171" w:rsidTr="004F117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Безбилетный проезд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jc w:val="center"/>
              <w:rPr>
                <w:noProof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33" name="Изображение 10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0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выявлено</w:t>
            </w:r>
          </w:p>
        </w:tc>
      </w:tr>
    </w:tbl>
    <w:p w:rsidR="004F1171" w:rsidRDefault="004F1171" w:rsidP="004F1171">
      <w:pPr>
        <w:rPr>
          <w:sz w:val="28"/>
          <w:szCs w:val="28"/>
        </w:rPr>
      </w:pPr>
    </w:p>
    <w:p w:rsidR="004F1171" w:rsidRDefault="004F1171" w:rsidP="004F1171">
      <w:pPr>
        <w:rPr>
          <w:sz w:val="28"/>
          <w:szCs w:val="28"/>
        </w:rPr>
      </w:pPr>
      <w:r>
        <w:rPr>
          <w:sz w:val="28"/>
          <w:szCs w:val="28"/>
        </w:rPr>
        <w:t>Дополнительные сведения</w:t>
      </w:r>
      <w:bookmarkStart w:id="0" w:name="_GoBack"/>
      <w:bookmarkEnd w:id="0"/>
      <w:r>
        <w:rPr>
          <w:sz w:val="28"/>
          <w:szCs w:val="28"/>
        </w:rPr>
        <w:t>:</w:t>
      </w:r>
    </w:p>
    <w:p w:rsidR="004F1171" w:rsidRDefault="004F1171" w:rsidP="001F0B8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маршруту:</w:t>
      </w:r>
      <w:r w:rsidR="003E5BEA">
        <w:rPr>
          <w:sz w:val="28"/>
          <w:szCs w:val="28"/>
        </w:rPr>
        <w:t xml:space="preserve"> г.о</w:t>
      </w:r>
      <w:proofErr w:type="gramStart"/>
      <w:r w:rsidR="003E5BEA">
        <w:rPr>
          <w:sz w:val="28"/>
          <w:szCs w:val="28"/>
        </w:rPr>
        <w:t>.Д</w:t>
      </w:r>
      <w:proofErr w:type="gramEnd"/>
      <w:r w:rsidR="003E5BEA">
        <w:rPr>
          <w:sz w:val="28"/>
          <w:szCs w:val="28"/>
        </w:rPr>
        <w:t xml:space="preserve">омодедово от </w:t>
      </w:r>
      <w:proofErr w:type="spellStart"/>
      <w:r w:rsidR="003E5BEA">
        <w:rPr>
          <w:sz w:val="28"/>
          <w:szCs w:val="28"/>
        </w:rPr>
        <w:t>с.Растуново</w:t>
      </w:r>
      <w:proofErr w:type="spellEnd"/>
      <w:r w:rsidR="003E5BEA">
        <w:rPr>
          <w:sz w:val="28"/>
          <w:szCs w:val="28"/>
        </w:rPr>
        <w:t xml:space="preserve"> до </w:t>
      </w:r>
      <w:proofErr w:type="spellStart"/>
      <w:r w:rsidR="003E5BEA">
        <w:rPr>
          <w:sz w:val="28"/>
          <w:szCs w:val="28"/>
        </w:rPr>
        <w:t>с.Колычёво</w:t>
      </w:r>
      <w:proofErr w:type="spellEnd"/>
      <w:r>
        <w:rPr>
          <w:sz w:val="28"/>
          <w:szCs w:val="28"/>
        </w:rPr>
        <w:t xml:space="preserve">  - состояние дороги удовлетворительное, тротуары</w:t>
      </w:r>
      <w:r w:rsidR="00A3440E">
        <w:rPr>
          <w:sz w:val="28"/>
          <w:szCs w:val="28"/>
        </w:rPr>
        <w:t xml:space="preserve"> вдоль дороги  по линии частных домов</w:t>
      </w:r>
      <w:r>
        <w:rPr>
          <w:sz w:val="28"/>
          <w:szCs w:val="28"/>
        </w:rPr>
        <w:t xml:space="preserve"> отсутствуют.</w:t>
      </w:r>
    </w:p>
    <w:p w:rsidR="004F1171" w:rsidRDefault="004F1171" w:rsidP="001F0B8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Пешеходные переходы: </w:t>
      </w:r>
    </w:p>
    <w:p w:rsidR="00A3440E" w:rsidRDefault="003E5BEA" w:rsidP="001F0B8D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маршруту</w:t>
      </w:r>
      <w:r w:rsidR="00A3440E" w:rsidRPr="00A3440E">
        <w:rPr>
          <w:sz w:val="28"/>
          <w:szCs w:val="28"/>
        </w:rPr>
        <w:t xml:space="preserve"> </w:t>
      </w:r>
      <w:r w:rsidR="00A3440E">
        <w:rPr>
          <w:sz w:val="28"/>
          <w:szCs w:val="28"/>
        </w:rPr>
        <w:t>светофоры без элементов нарушени</w:t>
      </w:r>
      <w:r>
        <w:rPr>
          <w:sz w:val="28"/>
          <w:szCs w:val="28"/>
        </w:rPr>
        <w:t>я, хорошо видны со всех сторон.</w:t>
      </w:r>
    </w:p>
    <w:p w:rsidR="00A3440E" w:rsidRDefault="00A3440E" w:rsidP="001F0B8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Остановочн</w:t>
      </w:r>
      <w:r w:rsidR="003E5BEA">
        <w:rPr>
          <w:sz w:val="28"/>
          <w:szCs w:val="28"/>
        </w:rPr>
        <w:t xml:space="preserve">ые павильоны в удовлетворительном состоянии, мусор своевременно убирается, за исключением остановки в </w:t>
      </w:r>
      <w:proofErr w:type="spellStart"/>
      <w:r w:rsidR="003E5BEA">
        <w:rPr>
          <w:sz w:val="28"/>
          <w:szCs w:val="28"/>
        </w:rPr>
        <w:t>с</w:t>
      </w:r>
      <w:proofErr w:type="gramStart"/>
      <w:r w:rsidR="003E5BEA">
        <w:rPr>
          <w:sz w:val="28"/>
          <w:szCs w:val="28"/>
        </w:rPr>
        <w:t>.К</w:t>
      </w:r>
      <w:proofErr w:type="gramEnd"/>
      <w:r w:rsidR="003E5BEA">
        <w:rPr>
          <w:sz w:val="28"/>
          <w:szCs w:val="28"/>
        </w:rPr>
        <w:t>олычёво</w:t>
      </w:r>
      <w:proofErr w:type="spellEnd"/>
      <w:r w:rsidR="003E5BEA">
        <w:rPr>
          <w:sz w:val="28"/>
          <w:szCs w:val="28"/>
        </w:rPr>
        <w:t>. Однако, территория вокруг остановочных площадок убирается не регулярно, мелкий мусор, окурки (с</w:t>
      </w:r>
      <w:proofErr w:type="gramStart"/>
      <w:r w:rsidR="003E5BEA">
        <w:rPr>
          <w:sz w:val="28"/>
          <w:szCs w:val="28"/>
        </w:rPr>
        <w:t>.Р</w:t>
      </w:r>
      <w:proofErr w:type="gramEnd"/>
      <w:r w:rsidR="003E5BEA">
        <w:rPr>
          <w:sz w:val="28"/>
          <w:szCs w:val="28"/>
        </w:rPr>
        <w:t>астново-1).</w:t>
      </w:r>
    </w:p>
    <w:p w:rsidR="003E5BEA" w:rsidRPr="00A3440E" w:rsidRDefault="003E5BEA" w:rsidP="001F0B8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алищево</w:t>
      </w:r>
      <w:proofErr w:type="spellEnd"/>
      <w:r>
        <w:rPr>
          <w:sz w:val="28"/>
          <w:szCs w:val="28"/>
        </w:rPr>
        <w:t xml:space="preserve"> есть остановка «По требованию», установить павильон технической возможности нет, но установлена лавочка и нет </w:t>
      </w:r>
      <w:r>
        <w:rPr>
          <w:sz w:val="28"/>
          <w:szCs w:val="28"/>
          <w:lang w:eastAsia="en-US"/>
        </w:rPr>
        <w:t xml:space="preserve">контейнера для сбора мусора. </w:t>
      </w:r>
    </w:p>
    <w:p w:rsidR="004F1171" w:rsidRPr="00A3440E" w:rsidRDefault="004F1171" w:rsidP="004F1171">
      <w:pPr>
        <w:rPr>
          <w:sz w:val="28"/>
          <w:szCs w:val="28"/>
        </w:rPr>
      </w:pPr>
    </w:p>
    <w:p w:rsidR="00B21EC3" w:rsidRDefault="00B21EC3"/>
    <w:sectPr w:rsidR="00B21EC3" w:rsidSect="00B21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730F0"/>
    <w:multiLevelType w:val="multilevel"/>
    <w:tmpl w:val="266EA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171"/>
    <w:rsid w:val="001F0B8D"/>
    <w:rsid w:val="003E5BEA"/>
    <w:rsid w:val="004F1171"/>
    <w:rsid w:val="00531B7A"/>
    <w:rsid w:val="00794D64"/>
    <w:rsid w:val="007C392B"/>
    <w:rsid w:val="00A3440E"/>
    <w:rsid w:val="00A5453B"/>
    <w:rsid w:val="00B21EC3"/>
    <w:rsid w:val="00F93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171"/>
    <w:pPr>
      <w:ind w:left="720"/>
      <w:contextualSpacing/>
    </w:pPr>
  </w:style>
  <w:style w:type="table" w:styleId="a4">
    <w:name w:val="Table Grid"/>
    <w:basedOn w:val="a1"/>
    <w:uiPriority w:val="39"/>
    <w:rsid w:val="004F1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11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1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2019-10-24T13:48:00Z</dcterms:created>
  <dcterms:modified xsi:type="dcterms:W3CDTF">2019-11-20T08:28:00Z</dcterms:modified>
</cp:coreProperties>
</file>